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6A064E" w:rsidRPr="0003493F" w:rsidRDefault="00A33C24" w:rsidP="0003493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03493F" w:rsidRDefault="00A828E9" w:rsidP="0003493F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 xml:space="preserve">ВНУ </w:t>
      </w:r>
      <w:r w:rsidR="00414D64" w:rsidRPr="00414D64">
        <w:rPr>
          <w:rFonts w:ascii="Arial" w:hAnsi="Arial" w:cs="Arial"/>
          <w:b/>
          <w:bCs/>
          <w:u w:val="single"/>
        </w:rPr>
        <w:t>30-II-27/15</w:t>
      </w:r>
    </w:p>
    <w:p w:rsidR="00324107" w:rsidRPr="00E074C2" w:rsidRDefault="0003493F" w:rsidP="003C79AA">
      <w:pPr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eastAsia="ar-SA"/>
        </w:rPr>
      </w:pPr>
      <w:r>
        <w:rPr>
          <w:rFonts w:ascii="Arial" w:hAnsi="Arial" w:cs="Arial"/>
          <w:noProof/>
          <w:color w:val="000000" w:themeColor="text1"/>
          <w:lang w:val="sr-Cyrl-CS"/>
        </w:rPr>
        <w:t xml:space="preserve">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proofErr w:type="spellStart"/>
      <w:r w:rsidR="003C79AA">
        <w:rPr>
          <w:rFonts w:ascii="Arial" w:hAnsi="Arial" w:cs="Arial"/>
          <w:b/>
          <w:bCs/>
        </w:rPr>
        <w:t>Одржавање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сервисирање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 xml:space="preserve"> / </w:t>
      </w:r>
      <w:proofErr w:type="spellStart"/>
      <w:r w:rsidR="003C79AA">
        <w:rPr>
          <w:rFonts w:ascii="Arial" w:hAnsi="Arial" w:cs="Arial"/>
          <w:b/>
          <w:bCs/>
        </w:rPr>
        <w:t>резервни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делови</w:t>
      </w:r>
      <w:proofErr w:type="spellEnd"/>
      <w:r w:rsidR="003C79AA">
        <w:rPr>
          <w:rFonts w:ascii="Arial" w:hAnsi="Arial" w:cs="Arial"/>
          <w:b/>
          <w:bCs/>
        </w:rPr>
        <w:t xml:space="preserve"> - </w:t>
      </w:r>
      <w:proofErr w:type="spellStart"/>
      <w:r w:rsidR="003C79AA">
        <w:rPr>
          <w:rFonts w:ascii="Arial" w:hAnsi="Arial" w:cs="Arial"/>
          <w:b/>
          <w:bCs/>
        </w:rPr>
        <w:t>медицинска</w:t>
      </w:r>
      <w:proofErr w:type="spellEnd"/>
      <w:r w:rsidR="003C79AA">
        <w:rPr>
          <w:rFonts w:ascii="Arial" w:hAnsi="Arial" w:cs="Arial"/>
          <w:b/>
          <w:bCs/>
        </w:rPr>
        <w:t xml:space="preserve"> и </w:t>
      </w:r>
      <w:proofErr w:type="spellStart"/>
      <w:r w:rsidR="003C79AA">
        <w:rPr>
          <w:rFonts w:ascii="Arial" w:hAnsi="Arial" w:cs="Arial"/>
          <w:b/>
          <w:bCs/>
        </w:rPr>
        <w:t>лабораторијска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опрема</w:t>
      </w:r>
      <w:proofErr w:type="spellEnd"/>
      <w:r w:rsidR="003C79AA">
        <w:rPr>
          <w:rFonts w:ascii="Arial" w:hAnsi="Arial" w:cs="Arial"/>
          <w:b/>
          <w:bCs/>
        </w:rPr>
        <w:t xml:space="preserve">  - 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калибрација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верификација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опреме</w:t>
      </w:r>
      <w:proofErr w:type="spellEnd"/>
      <w:r w:rsidR="003C79AA">
        <w:rPr>
          <w:rFonts w:ascii="Arial" w:hAnsi="Arial" w:cs="Arial"/>
          <w:b/>
          <w:bCs/>
          <w:lang w:val="sr-Cyrl-RS"/>
        </w:rPr>
        <w:t xml:space="preserve">, </w:t>
      </w:r>
      <w:r w:rsidR="003C79AA">
        <w:rPr>
          <w:rFonts w:ascii="Arial" w:hAnsi="Arial" w:cs="Arial"/>
          <w:b/>
          <w:bCs/>
        </w:rPr>
        <w:t xml:space="preserve">ЈН БР. </w:t>
      </w:r>
      <w:proofErr w:type="gramStart"/>
      <w:r w:rsidR="003C79AA">
        <w:rPr>
          <w:rFonts w:ascii="Arial" w:hAnsi="Arial" w:cs="Arial"/>
          <w:b/>
          <w:bCs/>
        </w:rPr>
        <w:t>ВНР 30-II-27/15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E074C2" w:rsidRPr="0003493F" w:rsidRDefault="00E074C2" w:rsidP="00E074C2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lang w:val="sr-Cyrl-RS"/>
        </w:rPr>
      </w:pPr>
    </w:p>
    <w:p w:rsidR="00E074C2" w:rsidRP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Поштована</w:t>
      </w:r>
      <w:r w:rsidRPr="00810461">
        <w:rPr>
          <w:rFonts w:ascii="Arial" w:eastAsiaTheme="minorHAnsi" w:hAnsi="Arial" w:cs="Arial"/>
          <w:noProof/>
          <w:lang w:val="sr-Cyrl-CS"/>
        </w:rPr>
        <w:t>,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noProof/>
          <w:lang w:val="sr-Latn-RS"/>
        </w:rPr>
      </w:pPr>
      <w:r>
        <w:rPr>
          <w:rFonts w:ascii="Arial" w:eastAsiaTheme="minorHAnsi" w:hAnsi="Arial" w:cs="Arial"/>
          <w:noProof/>
          <w:lang w:val="sr-Cyrl-CS"/>
        </w:rPr>
        <w:t>везано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ВНР</w:t>
      </w:r>
      <w:r w:rsidRPr="00810461">
        <w:rPr>
          <w:rFonts w:ascii="Arial" w:eastAsiaTheme="minorHAnsi" w:hAnsi="Arial" w:cs="Arial"/>
          <w:noProof/>
          <w:lang w:val="sr-Cyrl-CS"/>
        </w:rPr>
        <w:t xml:space="preserve"> 30-</w:t>
      </w:r>
      <w:r w:rsidRPr="00810461">
        <w:rPr>
          <w:rFonts w:ascii="Arial" w:eastAsiaTheme="minorHAnsi" w:hAnsi="Arial" w:cs="Arial"/>
          <w:bCs/>
          <w:noProof/>
        </w:rPr>
        <w:t>II</w:t>
      </w:r>
      <w:r w:rsidRPr="00810461">
        <w:rPr>
          <w:rFonts w:ascii="Arial" w:eastAsiaTheme="minorHAnsi" w:hAnsi="Arial" w:cs="Arial"/>
          <w:noProof/>
          <w:lang w:val="sr-Cyrl-CS"/>
        </w:rPr>
        <w:t xml:space="preserve">-27/15, </w:t>
      </w:r>
      <w:r>
        <w:rPr>
          <w:rFonts w:ascii="Arial" w:eastAsiaTheme="minorHAnsi" w:hAnsi="Arial" w:cs="Arial"/>
          <w:noProof/>
          <w:lang w:val="sr-Cyrl-CS"/>
        </w:rPr>
        <w:t>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сагласно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Закону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јавним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набавкама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 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као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заинтересованом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понуђачу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дате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одговоре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следећа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питања</w:t>
      </w:r>
      <w:r w:rsidRPr="00810461">
        <w:rPr>
          <w:rFonts w:ascii="Arial" w:eastAsiaTheme="minorHAnsi" w:hAnsi="Arial" w:cs="Arial"/>
          <w:noProof/>
          <w:lang w:val="sr-Cyrl-CS"/>
        </w:rPr>
        <w:t>: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RS"/>
        </w:rPr>
      </w:pPr>
      <w:r w:rsidRPr="00810461">
        <w:rPr>
          <w:rFonts w:ascii="Arial" w:eastAsiaTheme="minorHAnsi" w:hAnsi="Arial" w:cs="Arial"/>
          <w:b/>
          <w:noProof/>
          <w:lang w:val="sr-Cyrl-CS"/>
        </w:rPr>
        <w:t>1    Стр. 84, средство финансијског обезбеђења за озбиљност понуде</w:t>
      </w:r>
      <w:r w:rsidRPr="00810461">
        <w:rPr>
          <w:rFonts w:ascii="Arial" w:eastAsiaTheme="minorHAnsi" w:hAnsi="Arial" w:cs="Arial"/>
          <w:b/>
          <w:noProof/>
          <w:lang w:val="sr-Latn-RS"/>
        </w:rPr>
        <w:t>: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noProof/>
          <w:lang w:val="sr-Latn-RS"/>
        </w:rPr>
      </w:pPr>
      <w:r>
        <w:rPr>
          <w:rFonts w:ascii="Arial" w:eastAsiaTheme="minorHAnsi" w:hAnsi="Arial" w:cs="Arial"/>
          <w:noProof/>
          <w:lang w:val="sr-Cyrl-CS"/>
        </w:rPr>
        <w:t>Ако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понуђач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понуду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више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ову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потребно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средство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обезбеђења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/ </w:t>
      </w:r>
      <w:r>
        <w:rPr>
          <w:rFonts w:ascii="Arial" w:eastAsiaTheme="minorHAnsi" w:hAnsi="Arial" w:cs="Arial"/>
          <w:noProof/>
          <w:lang w:val="sr-Cyrl-CS"/>
        </w:rPr>
        <w:t>меницу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пратећом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документацијом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сваку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посебно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или</w:t>
      </w:r>
      <w:r w:rsidRPr="00810461">
        <w:rPr>
          <w:rFonts w:ascii="Arial" w:eastAsiaTheme="minorHAnsi" w:hAnsi="Arial" w:cs="Arial"/>
          <w:noProof/>
          <w:lang w:val="sr-Cyrl-CS"/>
        </w:rPr>
        <w:t> </w:t>
      </w:r>
      <w:r>
        <w:rPr>
          <w:rFonts w:ascii="Arial" w:eastAsiaTheme="minorHAnsi" w:hAnsi="Arial" w:cs="Arial"/>
          <w:noProof/>
          <w:lang w:val="sr-Cyrl-CS"/>
        </w:rPr>
        <w:t>може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једну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меницу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ће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вредносно</w:t>
      </w:r>
      <w:r w:rsidRPr="00810461">
        <w:rPr>
          <w:rFonts w:ascii="Arial" w:eastAsiaTheme="minorHAnsi" w:hAnsi="Arial" w:cs="Arial"/>
          <w:noProof/>
          <w:lang w:val="sr-Cyrl-CS"/>
        </w:rPr>
        <w:t> </w:t>
      </w:r>
      <w:r>
        <w:rPr>
          <w:rFonts w:ascii="Arial" w:eastAsiaTheme="minorHAnsi" w:hAnsi="Arial" w:cs="Arial"/>
          <w:noProof/>
          <w:lang w:val="sr-Cyrl-CS"/>
        </w:rPr>
        <w:t>покривати</w:t>
      </w:r>
      <w:r w:rsidRPr="00810461">
        <w:rPr>
          <w:rFonts w:ascii="Arial" w:eastAsiaTheme="minorHAnsi" w:hAnsi="Arial" w:cs="Arial"/>
          <w:noProof/>
          <w:lang w:val="sr-Cyrl-CS"/>
        </w:rPr>
        <w:t> </w:t>
      </w:r>
      <w:r>
        <w:rPr>
          <w:rFonts w:ascii="Arial" w:eastAsiaTheme="minorHAnsi" w:hAnsi="Arial" w:cs="Arial"/>
          <w:noProof/>
          <w:lang w:val="sr-Cyrl-CS"/>
        </w:rPr>
        <w:t>све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понуђене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из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ове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?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одговор</w:t>
      </w:r>
      <w:r w:rsidRPr="00810461">
        <w:rPr>
          <w:rFonts w:ascii="Arial" w:eastAsiaTheme="minorHAnsi" w:hAnsi="Arial" w:cs="Arial"/>
          <w:noProof/>
          <w:lang w:val="sr-Cyrl-CS"/>
        </w:rPr>
        <w:t xml:space="preserve">/ </w:t>
      </w:r>
      <w:r>
        <w:rPr>
          <w:rFonts w:ascii="Arial" w:eastAsiaTheme="minorHAnsi" w:hAnsi="Arial" w:cs="Arial"/>
          <w:noProof/>
          <w:lang w:val="sr-Cyrl-CS"/>
        </w:rPr>
        <w:t>разјашњење</w:t>
      </w:r>
      <w:r w:rsidRPr="00810461">
        <w:rPr>
          <w:rFonts w:ascii="Arial" w:eastAsiaTheme="minorHAnsi" w:hAnsi="Arial" w:cs="Arial"/>
          <w:noProof/>
          <w:lang w:val="sr-Cyrl-CS"/>
        </w:rPr>
        <w:t>.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RS"/>
        </w:rPr>
      </w:pPr>
      <w:r w:rsidRPr="00810461">
        <w:rPr>
          <w:rFonts w:ascii="Arial" w:eastAsiaTheme="minorHAnsi" w:hAnsi="Arial" w:cs="Arial"/>
          <w:b/>
          <w:noProof/>
          <w:lang w:val="sr-Cyrl-CS"/>
        </w:rPr>
        <w:t>2     Стр.249, модел уговора</w:t>
      </w:r>
      <w:r w:rsidRPr="00810461">
        <w:rPr>
          <w:rFonts w:ascii="Arial" w:eastAsiaTheme="minorHAnsi" w:hAnsi="Arial" w:cs="Arial"/>
          <w:b/>
          <w:noProof/>
          <w:lang w:val="sr-Latn-RS"/>
        </w:rPr>
        <w:t>: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noProof/>
          <w:lang w:val="sr-Latn-RS"/>
        </w:rPr>
      </w:pP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Ако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понуђач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понуду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више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ову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потребно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попуни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модел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сваку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понуђену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посебно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или</w:t>
      </w:r>
      <w:r w:rsidRPr="00810461">
        <w:rPr>
          <w:rFonts w:ascii="Arial" w:eastAsiaTheme="minorHAnsi" w:hAnsi="Arial" w:cs="Arial"/>
          <w:noProof/>
          <w:lang w:val="sr-Cyrl-CS"/>
        </w:rPr>
        <w:t> </w:t>
      </w:r>
      <w:r>
        <w:rPr>
          <w:rFonts w:ascii="Arial" w:eastAsiaTheme="minorHAnsi" w:hAnsi="Arial" w:cs="Arial"/>
          <w:noProof/>
          <w:lang w:val="sr-Cyrl-CS"/>
        </w:rPr>
        <w:t>може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попуни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један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модел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којем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ће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Члану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1.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уписати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бројеве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Члану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2. </w:t>
      </w:r>
      <w:r>
        <w:rPr>
          <w:rFonts w:ascii="Arial" w:eastAsiaTheme="minorHAnsi" w:hAnsi="Arial" w:cs="Arial"/>
          <w:noProof/>
          <w:lang w:val="sr-Cyrl-CS"/>
        </w:rPr>
        <w:t>укупан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износ</w:t>
      </w:r>
      <w:r w:rsidRPr="00810461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збир</w:t>
      </w:r>
      <w:r w:rsidRPr="00810461">
        <w:rPr>
          <w:rFonts w:ascii="Arial" w:eastAsiaTheme="minorHAnsi" w:hAnsi="Arial" w:cs="Arial"/>
          <w:noProof/>
          <w:lang w:val="sr-Cyrl-CS"/>
        </w:rPr>
        <w:t xml:space="preserve">) </w:t>
      </w:r>
      <w:r>
        <w:rPr>
          <w:rFonts w:ascii="Arial" w:eastAsiaTheme="minorHAnsi" w:hAnsi="Arial" w:cs="Arial"/>
          <w:noProof/>
          <w:lang w:val="sr-Cyrl-CS"/>
        </w:rPr>
        <w:t>свих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понуђених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?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одговор</w:t>
      </w:r>
      <w:r w:rsidRPr="00810461">
        <w:rPr>
          <w:rFonts w:ascii="Arial" w:eastAsiaTheme="minorHAnsi" w:hAnsi="Arial" w:cs="Arial"/>
          <w:noProof/>
          <w:lang w:val="sr-Cyrl-CS"/>
        </w:rPr>
        <w:t xml:space="preserve">/ </w:t>
      </w:r>
      <w:r>
        <w:rPr>
          <w:rFonts w:ascii="Arial" w:eastAsiaTheme="minorHAnsi" w:hAnsi="Arial" w:cs="Arial"/>
          <w:noProof/>
          <w:lang w:val="sr-Cyrl-CS"/>
        </w:rPr>
        <w:t>разјашњење</w:t>
      </w:r>
      <w:r w:rsidRPr="00810461">
        <w:rPr>
          <w:rFonts w:ascii="Arial" w:eastAsiaTheme="minorHAnsi" w:hAnsi="Arial" w:cs="Arial"/>
          <w:noProof/>
          <w:lang w:val="sr-Cyrl-CS"/>
        </w:rPr>
        <w:t>.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RS"/>
        </w:rPr>
      </w:pPr>
      <w:r w:rsidRPr="00810461">
        <w:rPr>
          <w:rFonts w:ascii="Arial" w:eastAsiaTheme="minorHAnsi" w:hAnsi="Arial" w:cs="Arial"/>
          <w:b/>
          <w:noProof/>
          <w:lang w:val="sr-Cyrl-CS"/>
        </w:rPr>
        <w:t>3    Стр. 69, додатни услови</w:t>
      </w:r>
      <w:r w:rsidRPr="00810461">
        <w:rPr>
          <w:rFonts w:ascii="Arial" w:eastAsiaTheme="minorHAnsi" w:hAnsi="Arial" w:cs="Arial"/>
          <w:b/>
          <w:noProof/>
          <w:lang w:val="sr-Latn-RS"/>
        </w:rPr>
        <w:t>:</w:t>
      </w:r>
    </w:p>
    <w:p w:rsidR="00810461" w:rsidRPr="00810461" w:rsidRDefault="00810461" w:rsidP="00810461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18 - </w:t>
      </w:r>
      <w:r>
        <w:rPr>
          <w:rFonts w:ascii="Arial" w:eastAsiaTheme="minorHAnsi" w:hAnsi="Arial" w:cs="Arial"/>
          <w:noProof/>
          <w:lang w:val="sr-Cyrl-CS"/>
        </w:rPr>
        <w:t>пећи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жарење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грејне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плоче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- </w:t>
      </w:r>
      <w:r>
        <w:rPr>
          <w:rFonts w:ascii="Arial" w:eastAsiaTheme="minorHAnsi" w:hAnsi="Arial" w:cs="Arial"/>
          <w:noProof/>
          <w:lang w:val="sr-Cyrl-CS"/>
        </w:rPr>
        <w:t>није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дефинисан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пословни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капацитет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одн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није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дефинисан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потребних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закључених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реализованих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Молим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дефинисање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пословног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капацитета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одн</w:t>
      </w:r>
      <w:r w:rsidRPr="00810461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потребног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закључених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реализованих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810461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партију</w:t>
      </w:r>
      <w:r w:rsidRPr="00810461">
        <w:rPr>
          <w:rFonts w:ascii="Arial" w:eastAsiaTheme="minorHAnsi" w:hAnsi="Arial" w:cs="Arial"/>
          <w:noProof/>
          <w:lang w:val="sr-Cyrl-CS"/>
        </w:rPr>
        <w:t xml:space="preserve"> 18.</w:t>
      </w:r>
    </w:p>
    <w:p w:rsidR="00E074C2" w:rsidRDefault="00E074C2" w:rsidP="00E074C2">
      <w:pPr>
        <w:spacing w:after="0" w:line="240" w:lineRule="auto"/>
        <w:rPr>
          <w:rFonts w:ascii="Arial" w:eastAsiaTheme="minorHAnsi" w:hAnsi="Arial" w:cs="Arial"/>
        </w:rPr>
      </w:pPr>
      <w:r w:rsidRPr="00A80E18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A80E18">
        <w:rPr>
          <w:rFonts w:ascii="Arial" w:eastAsiaTheme="minorHAnsi" w:hAnsi="Arial" w:cs="Arial"/>
        </w:rPr>
        <w:t>:</w:t>
      </w:r>
    </w:p>
    <w:p w:rsidR="00810461" w:rsidRPr="00810461" w:rsidRDefault="00810461" w:rsidP="00810461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810461">
        <w:rPr>
          <w:rFonts w:ascii="Arial" w:eastAsiaTheme="minorHAnsi" w:hAnsi="Arial" w:cs="Arial"/>
          <w:lang w:val="sr-Cyrl-CS"/>
        </w:rPr>
        <w:t xml:space="preserve">Ако понуђач даје понуду за више партија </w:t>
      </w:r>
      <w:r>
        <w:rPr>
          <w:rFonts w:ascii="Arial" w:eastAsiaTheme="minorHAnsi" w:hAnsi="Arial" w:cs="Arial"/>
          <w:lang w:val="sr-Cyrl-RS"/>
        </w:rPr>
        <w:t>из предметне јавне набавке</w:t>
      </w:r>
      <w:r w:rsidRPr="00810461">
        <w:rPr>
          <w:rFonts w:ascii="Arial" w:eastAsiaTheme="minorHAnsi" w:hAnsi="Arial" w:cs="Arial"/>
          <w:lang w:val="sr-Cyrl-CS"/>
        </w:rPr>
        <w:t xml:space="preserve">, </w:t>
      </w:r>
      <w:r>
        <w:rPr>
          <w:rFonts w:ascii="Arial" w:eastAsiaTheme="minorHAnsi" w:hAnsi="Arial" w:cs="Arial"/>
          <w:lang w:val="sr-Cyrl-CS"/>
        </w:rPr>
        <w:t>може</w:t>
      </w:r>
      <w:r w:rsidRPr="00810461">
        <w:rPr>
          <w:rFonts w:ascii="Arial" w:eastAsiaTheme="minorHAnsi" w:hAnsi="Arial" w:cs="Arial"/>
          <w:lang w:val="sr-Cyrl-CS"/>
        </w:rPr>
        <w:t xml:space="preserve"> достави</w:t>
      </w:r>
      <w:r>
        <w:rPr>
          <w:rFonts w:ascii="Arial" w:eastAsiaTheme="minorHAnsi" w:hAnsi="Arial" w:cs="Arial"/>
          <w:lang w:val="sr-Cyrl-CS"/>
        </w:rPr>
        <w:t>ти</w:t>
      </w:r>
      <w:r w:rsidRPr="00810461">
        <w:rPr>
          <w:rFonts w:ascii="Arial" w:eastAsiaTheme="minorHAnsi" w:hAnsi="Arial" w:cs="Arial"/>
          <w:lang w:val="sr-Cyrl-CS"/>
        </w:rPr>
        <w:t xml:space="preserve"> средство </w:t>
      </w:r>
      <w:r>
        <w:rPr>
          <w:rFonts w:ascii="Arial" w:eastAsiaTheme="minorHAnsi" w:hAnsi="Arial" w:cs="Arial"/>
          <w:lang w:val="sr-Cyrl-CS"/>
        </w:rPr>
        <w:t xml:space="preserve">финансијског </w:t>
      </w:r>
      <w:r w:rsidRPr="00810461">
        <w:rPr>
          <w:rFonts w:ascii="Arial" w:eastAsiaTheme="minorHAnsi" w:hAnsi="Arial" w:cs="Arial"/>
          <w:lang w:val="sr-Cyrl-CS"/>
        </w:rPr>
        <w:t>обезбеђења са пратећом документацијом за сваку партију посебно</w:t>
      </w:r>
      <w:r>
        <w:rPr>
          <w:rFonts w:ascii="Arial" w:eastAsiaTheme="minorHAnsi" w:hAnsi="Arial" w:cs="Arial"/>
          <w:lang w:val="sr-Cyrl-CS"/>
        </w:rPr>
        <w:t>, а</w:t>
      </w:r>
      <w:r w:rsidRPr="00810461">
        <w:rPr>
          <w:rFonts w:ascii="Arial" w:eastAsiaTheme="minorHAnsi" w:hAnsi="Arial" w:cs="Arial"/>
          <w:lang w:val="sr-Cyrl-CS"/>
        </w:rPr>
        <w:t xml:space="preserve"> може </w:t>
      </w:r>
      <w:r>
        <w:rPr>
          <w:rFonts w:ascii="Arial" w:eastAsiaTheme="minorHAnsi" w:hAnsi="Arial" w:cs="Arial"/>
          <w:lang w:val="sr-Cyrl-CS"/>
        </w:rPr>
        <w:t>и</w:t>
      </w:r>
      <w:r w:rsidRPr="00810461">
        <w:rPr>
          <w:rFonts w:ascii="Arial" w:eastAsiaTheme="minorHAnsi" w:hAnsi="Arial" w:cs="Arial"/>
          <w:lang w:val="sr-Cyrl-CS"/>
        </w:rPr>
        <w:t xml:space="preserve"> достави</w:t>
      </w:r>
      <w:r>
        <w:rPr>
          <w:rFonts w:ascii="Arial" w:eastAsiaTheme="minorHAnsi" w:hAnsi="Arial" w:cs="Arial"/>
          <w:lang w:val="sr-Cyrl-CS"/>
        </w:rPr>
        <w:t>ти</w:t>
      </w:r>
      <w:r w:rsidRPr="00810461">
        <w:rPr>
          <w:rFonts w:ascii="Arial" w:eastAsiaTheme="minorHAnsi" w:hAnsi="Arial" w:cs="Arial"/>
          <w:lang w:val="sr-Cyrl-CS"/>
        </w:rPr>
        <w:t xml:space="preserve"> једну меницу</w:t>
      </w:r>
      <w:r>
        <w:rPr>
          <w:rFonts w:ascii="Arial" w:eastAsiaTheme="minorHAnsi" w:hAnsi="Arial" w:cs="Arial"/>
          <w:lang w:val="sr-Cyrl-CS"/>
        </w:rPr>
        <w:t xml:space="preserve"> и менично овлашћење,</w:t>
      </w:r>
      <w:r w:rsidRPr="00810461">
        <w:rPr>
          <w:rFonts w:ascii="Arial" w:eastAsiaTheme="minorHAnsi" w:hAnsi="Arial" w:cs="Arial"/>
          <w:lang w:val="sr-Cyrl-CS"/>
        </w:rPr>
        <w:t xml:space="preserve"> са пратећом документацијом</w:t>
      </w:r>
      <w:r>
        <w:rPr>
          <w:rFonts w:ascii="Arial" w:eastAsiaTheme="minorHAnsi" w:hAnsi="Arial" w:cs="Arial"/>
          <w:lang w:val="sr-Cyrl-CS"/>
        </w:rPr>
        <w:t>,</w:t>
      </w:r>
      <w:r w:rsidRPr="00810461">
        <w:rPr>
          <w:rFonts w:ascii="Arial" w:eastAsiaTheme="minorHAnsi" w:hAnsi="Arial" w:cs="Arial"/>
          <w:lang w:val="sr-Cyrl-CS"/>
        </w:rPr>
        <w:t xml:space="preserve"> кој</w:t>
      </w:r>
      <w:r>
        <w:rPr>
          <w:rFonts w:ascii="Arial" w:eastAsiaTheme="minorHAnsi" w:hAnsi="Arial" w:cs="Arial"/>
          <w:lang w:val="sr-Cyrl-CS"/>
        </w:rPr>
        <w:t>е</w:t>
      </w:r>
      <w:r w:rsidRPr="00810461">
        <w:rPr>
          <w:rFonts w:ascii="Arial" w:eastAsiaTheme="minorHAnsi" w:hAnsi="Arial" w:cs="Arial"/>
          <w:lang w:val="sr-Cyrl-CS"/>
        </w:rPr>
        <w:t xml:space="preserve"> ће вредносно покривати све понуђене партије из </w:t>
      </w:r>
      <w:r w:rsidRPr="00810461">
        <w:rPr>
          <w:rFonts w:ascii="Arial" w:eastAsiaTheme="minorHAnsi" w:hAnsi="Arial" w:cs="Arial"/>
          <w:lang w:val="sr-Cyrl-RS"/>
        </w:rPr>
        <w:t>јавне набавке</w:t>
      </w:r>
      <w:r>
        <w:rPr>
          <w:rFonts w:ascii="Arial" w:eastAsiaTheme="minorHAnsi" w:hAnsi="Arial" w:cs="Arial"/>
          <w:lang w:val="sr-Cyrl-RS"/>
        </w:rPr>
        <w:t>.</w:t>
      </w:r>
    </w:p>
    <w:p w:rsidR="003C79AA" w:rsidRPr="00810461" w:rsidRDefault="00810461" w:rsidP="006A064E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sr-Cyrl-RS"/>
        </w:rPr>
      </w:pPr>
      <w:r w:rsidRPr="00810461">
        <w:rPr>
          <w:rFonts w:ascii="Arial" w:eastAsiaTheme="minorHAnsi" w:hAnsi="Arial" w:cs="Arial"/>
          <w:lang w:val="sr-Cyrl-CS"/>
        </w:rPr>
        <w:t xml:space="preserve">Ако се даје понуде за више партија </w:t>
      </w:r>
      <w:r w:rsidRPr="00810461">
        <w:rPr>
          <w:rFonts w:ascii="Arial" w:eastAsiaTheme="minorHAnsi" w:hAnsi="Arial" w:cs="Arial"/>
          <w:lang w:val="sr-Cyrl-RS"/>
        </w:rPr>
        <w:t>из предметне јавне набавке</w:t>
      </w:r>
      <w:r w:rsidRPr="00810461">
        <w:rPr>
          <w:rFonts w:ascii="Arial" w:eastAsiaTheme="minorHAnsi" w:hAnsi="Arial" w:cs="Arial"/>
          <w:lang w:val="sr-Cyrl-CS"/>
        </w:rPr>
        <w:t>, потребно је попунити и доставити модел уговора за сваку понуђену партију посебно</w:t>
      </w:r>
      <w:r>
        <w:rPr>
          <w:rFonts w:ascii="Arial" w:eastAsiaTheme="minorHAnsi" w:hAnsi="Arial" w:cs="Arial"/>
          <w:lang w:val="sr-Cyrl-CS"/>
        </w:rPr>
        <w:t>.</w:t>
      </w:r>
    </w:p>
    <w:p w:rsidR="003C79AA" w:rsidRPr="0003493F" w:rsidRDefault="00810461" w:rsidP="006A064E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sr-Cyrl-RS"/>
        </w:rPr>
      </w:pPr>
      <w:r w:rsidRPr="00810461">
        <w:rPr>
          <w:rFonts w:ascii="Arial" w:eastAsia="Times New Roman" w:hAnsi="Arial" w:cs="Arial"/>
          <w:lang w:val="sr-Cyrl-CS"/>
        </w:rPr>
        <w:t xml:space="preserve">За партију 18 - </w:t>
      </w:r>
      <w:r w:rsidR="0003493F" w:rsidRPr="0003493F">
        <w:rPr>
          <w:rFonts w:ascii="Arial" w:eastAsia="Times New Roman" w:hAnsi="Arial" w:cs="Arial"/>
          <w:lang w:val="sr-Cyrl-CS"/>
        </w:rPr>
        <w:t xml:space="preserve">Одржавање, сервисирање и верификација рада опреме,  грејне плоче, пећи за жарење и реализација еталонирања </w:t>
      </w:r>
      <w:r w:rsidR="0003493F" w:rsidRPr="0003493F">
        <w:rPr>
          <w:rFonts w:ascii="Arial" w:eastAsia="Times New Roman" w:hAnsi="Arial" w:cs="Arial"/>
          <w:bCs/>
          <w:lang w:val="sr-Cyrl-CS"/>
        </w:rPr>
        <w:t>пећи за жарење у више тачака</w:t>
      </w:r>
      <w:r w:rsidR="0003493F" w:rsidRPr="0003493F">
        <w:rPr>
          <w:rFonts w:ascii="Arial" w:eastAsia="Times New Roman" w:hAnsi="Arial" w:cs="Arial"/>
          <w:lang w:val="sr-Cyrl-CS"/>
        </w:rPr>
        <w:t xml:space="preserve"> </w:t>
      </w:r>
      <w:r w:rsidR="0003493F">
        <w:rPr>
          <w:rFonts w:ascii="Arial" w:eastAsia="Times New Roman" w:hAnsi="Arial" w:cs="Arial"/>
          <w:lang w:val="sr-Cyrl-CS"/>
        </w:rPr>
        <w:t>–</w:t>
      </w:r>
      <w:r w:rsidRPr="00810461">
        <w:rPr>
          <w:rFonts w:ascii="Arial" w:eastAsia="Times New Roman" w:hAnsi="Arial" w:cs="Arial"/>
          <w:lang w:val="sr-Cyrl-CS"/>
        </w:rPr>
        <w:t xml:space="preserve"> </w:t>
      </w:r>
      <w:r w:rsidR="0003493F">
        <w:rPr>
          <w:rFonts w:ascii="Arial" w:eastAsia="Times New Roman" w:hAnsi="Arial" w:cs="Arial"/>
          <w:lang w:val="sr-Cyrl-CS"/>
        </w:rPr>
        <w:t>није захтеван</w:t>
      </w:r>
      <w:r w:rsidRPr="00810461">
        <w:rPr>
          <w:rFonts w:ascii="Arial" w:eastAsia="Times New Roman" w:hAnsi="Arial" w:cs="Arial"/>
          <w:lang w:val="sr-Cyrl-CS"/>
        </w:rPr>
        <w:t xml:space="preserve"> пословни капацитет, одн</w:t>
      </w:r>
      <w:r>
        <w:rPr>
          <w:rFonts w:ascii="Arial" w:eastAsia="Times New Roman" w:hAnsi="Arial" w:cs="Arial"/>
          <w:lang w:val="sr-Cyrl-CS"/>
        </w:rPr>
        <w:t xml:space="preserve">осно </w:t>
      </w:r>
      <w:r w:rsidR="0003493F">
        <w:rPr>
          <w:rFonts w:ascii="Arial" w:eastAsia="Times New Roman" w:hAnsi="Arial" w:cs="Arial"/>
          <w:lang w:val="sr-Cyrl-CS"/>
        </w:rPr>
        <w:t>предвиђени су само технички и кадровски капацитет, односно докази којима се исти доказују.</w:t>
      </w:r>
    </w:p>
    <w:p w:rsidR="0003493F" w:rsidRPr="0003493F" w:rsidRDefault="0003493F" w:rsidP="0003493F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val="sr-Cyrl-RS"/>
        </w:rPr>
      </w:pPr>
      <w:bookmarkStart w:id="0" w:name="_GoBack"/>
      <w:bookmarkEnd w:id="0"/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C79AA">
        <w:rPr>
          <w:rFonts w:ascii="Arial" w:hAnsi="Arial" w:cs="Arial"/>
          <w:b/>
          <w:bCs/>
        </w:rPr>
        <w:t>ВНР 30-II-27/15</w:t>
      </w:r>
    </w:p>
    <w:sectPr w:rsidR="00BA7B42" w:rsidRPr="00E074C2" w:rsidSect="00E074C2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4A" w:rsidRDefault="006E2A4A">
      <w:r>
        <w:separator/>
      </w:r>
    </w:p>
  </w:endnote>
  <w:endnote w:type="continuationSeparator" w:id="0">
    <w:p w:rsidR="006E2A4A" w:rsidRDefault="006E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93F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4A" w:rsidRDefault="006E2A4A">
      <w:r>
        <w:separator/>
      </w:r>
    </w:p>
  </w:footnote>
  <w:footnote w:type="continuationSeparator" w:id="0">
    <w:p w:rsidR="006E2A4A" w:rsidRDefault="006E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7295799"/>
    <w:multiLevelType w:val="hybridMultilevel"/>
    <w:tmpl w:val="8F3EC29A"/>
    <w:lvl w:ilvl="0" w:tplc="405C6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19"/>
  </w:num>
  <w:num w:numId="9">
    <w:abstractNumId w:val="2"/>
  </w:num>
  <w:num w:numId="10">
    <w:abstractNumId w:val="5"/>
  </w:num>
  <w:num w:numId="11">
    <w:abstractNumId w:val="15"/>
  </w:num>
  <w:num w:numId="12">
    <w:abstractNumId w:val="2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7"/>
  </w:num>
  <w:num w:numId="19">
    <w:abstractNumId w:val="13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3493F"/>
    <w:rsid w:val="0004405D"/>
    <w:rsid w:val="00063B69"/>
    <w:rsid w:val="000A3BDF"/>
    <w:rsid w:val="000C3DE6"/>
    <w:rsid w:val="0010447F"/>
    <w:rsid w:val="00141B8C"/>
    <w:rsid w:val="001522DA"/>
    <w:rsid w:val="0016300D"/>
    <w:rsid w:val="001659C9"/>
    <w:rsid w:val="001662CE"/>
    <w:rsid w:val="00181116"/>
    <w:rsid w:val="0018498B"/>
    <w:rsid w:val="001C3049"/>
    <w:rsid w:val="001D103B"/>
    <w:rsid w:val="001E46B5"/>
    <w:rsid w:val="00205AE0"/>
    <w:rsid w:val="00205FD0"/>
    <w:rsid w:val="002303DA"/>
    <w:rsid w:val="00281F25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C79AA"/>
    <w:rsid w:val="003D5F95"/>
    <w:rsid w:val="003E4115"/>
    <w:rsid w:val="003E6101"/>
    <w:rsid w:val="003F1AF3"/>
    <w:rsid w:val="00414D64"/>
    <w:rsid w:val="004261DC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140F"/>
    <w:rsid w:val="006C749A"/>
    <w:rsid w:val="006E2A4A"/>
    <w:rsid w:val="006E31E3"/>
    <w:rsid w:val="007251AC"/>
    <w:rsid w:val="007312BA"/>
    <w:rsid w:val="007A04F8"/>
    <w:rsid w:val="007A5505"/>
    <w:rsid w:val="007B2244"/>
    <w:rsid w:val="007B536F"/>
    <w:rsid w:val="007C305B"/>
    <w:rsid w:val="007F2027"/>
    <w:rsid w:val="00810461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0E18"/>
    <w:rsid w:val="00A828E9"/>
    <w:rsid w:val="00A90901"/>
    <w:rsid w:val="00A944E2"/>
    <w:rsid w:val="00AC401F"/>
    <w:rsid w:val="00AE63A6"/>
    <w:rsid w:val="00B52ABC"/>
    <w:rsid w:val="00B7054B"/>
    <w:rsid w:val="00B81C02"/>
    <w:rsid w:val="00B96930"/>
    <w:rsid w:val="00BA56D7"/>
    <w:rsid w:val="00BA7B42"/>
    <w:rsid w:val="00BB20E3"/>
    <w:rsid w:val="00BC4144"/>
    <w:rsid w:val="00BF6C6B"/>
    <w:rsid w:val="00C027E5"/>
    <w:rsid w:val="00C17732"/>
    <w:rsid w:val="00C223E1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110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6</cp:revision>
  <cp:lastPrinted>2006-09-08T06:45:00Z</cp:lastPrinted>
  <dcterms:created xsi:type="dcterms:W3CDTF">2015-11-30T11:26:00Z</dcterms:created>
  <dcterms:modified xsi:type="dcterms:W3CDTF">2015-12-16T09:16:00Z</dcterms:modified>
</cp:coreProperties>
</file>